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46" w:rsidRPr="00A40B46" w:rsidRDefault="00A40B46" w:rsidP="00A40B46">
      <w:pPr>
        <w:spacing w:after="0"/>
        <w:jc w:val="center"/>
        <w:rPr>
          <w:rFonts w:ascii="TH SarabunPSK" w:eastAsia="Calibri" w:hAnsi="TH SarabunPSK" w:cs="TH SarabunPSK"/>
          <w:b/>
          <w:bCs/>
          <w:kern w:val="2"/>
          <w:sz w:val="36"/>
          <w:szCs w:val="36"/>
          <w:lang w:val="en-GB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36"/>
          <w:szCs w:val="36"/>
          <w:cs/>
          <w:lang w:val="en-GB"/>
          <w14:ligatures w14:val="standardContextual"/>
        </w:rPr>
        <w:t>แบบฟอร์ม</w:t>
      </w:r>
    </w:p>
    <w:p w:rsidR="00A40B46" w:rsidRPr="00A40B46" w:rsidRDefault="00A40B46" w:rsidP="00A40B46">
      <w:pPr>
        <w:spacing w:after="0"/>
        <w:jc w:val="center"/>
        <w:rPr>
          <w:rFonts w:ascii="TH SarabunPSK" w:eastAsia="Calibri" w:hAnsi="TH SarabunPSK" w:cs="TH SarabunPSK"/>
          <w:b/>
          <w:bCs/>
          <w:kern w:val="2"/>
          <w:sz w:val="28"/>
          <w:szCs w:val="28"/>
          <w:cs/>
          <w:lang w:val="en-GB"/>
          <w14:ligatures w14:val="standardContextual"/>
        </w:rPr>
      </w:pPr>
      <w:bookmarkStart w:id="0" w:name="_GoBack"/>
      <w:r w:rsidRPr="00A40B46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ข้อเสนอโครงการ</w:t>
      </w:r>
      <w:r w:rsidRPr="00A40B46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>เพื่อการประเมินผลตอบแทนทางสังคม</w:t>
      </w:r>
    </w:p>
    <w:bookmarkEnd w:id="0"/>
    <w:p w:rsidR="00A40B46" w:rsidRPr="00A40B46" w:rsidRDefault="00A40B46" w:rsidP="00A40B46">
      <w:pPr>
        <w:spacing w:after="0"/>
        <w:jc w:val="center"/>
        <w:rPr>
          <w:rFonts w:ascii="TH SarabunPSK" w:eastAsia="Calibri" w:hAnsi="TH SarabunPSK" w:cs="TH SarabunPSK"/>
          <w:b/>
          <w:bCs/>
          <w:kern w:val="2"/>
          <w:sz w:val="28"/>
          <w:szCs w:val="28"/>
          <w:lang w:val="en-GB"/>
          <w14:ligatures w14:val="standardContextual"/>
        </w:rPr>
      </w:pPr>
    </w:p>
    <w:p w:rsidR="00A40B46" w:rsidRPr="00A40B46" w:rsidRDefault="00A40B46" w:rsidP="00A40B46">
      <w:pPr>
        <w:numPr>
          <w:ilvl w:val="0"/>
          <w:numId w:val="2"/>
        </w:num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b/>
          <w:bCs/>
          <w:kern w:val="2"/>
          <w:sz w:val="28"/>
          <w:szCs w:val="28"/>
          <w:cs/>
          <w14:ligatures w14:val="standardContextual"/>
        </w:rPr>
        <w:t xml:space="preserve">แผนงาน/โครงการ ที่ได้รับงบประมาณระหว่างปีงบประมาณ พ.ศ. </w:t>
      </w: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t>................... มีการนำผลงานไปใช้ประโยชน์หรือไม่</w:t>
      </w:r>
    </w:p>
    <w:p w:rsidR="00A40B46" w:rsidRPr="00A40B46" w:rsidRDefault="00A40B46" w:rsidP="00A40B46">
      <w:pPr>
        <w:spacing w:after="0"/>
        <w:ind w:left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noProof/>
          <w:kern w:val="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DC766" wp14:editId="62A76640">
                <wp:simplePos x="0" y="0"/>
                <wp:positionH relativeFrom="column">
                  <wp:posOffset>377664</wp:posOffset>
                </wp:positionH>
                <wp:positionV relativeFrom="paragraph">
                  <wp:posOffset>18415</wp:posOffset>
                </wp:positionV>
                <wp:extent cx="115570" cy="122555"/>
                <wp:effectExtent l="0" t="0" r="17780" b="107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2FE62" id="สี่เหลี่ยมผืนผ้า 4" o:spid="_x0000_s1026" style="position:absolute;margin-left:29.75pt;margin-top:1.45pt;width:9.1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" filled="f" strokecolor="windowText" strokeweight="1pt"/>
            </w:pict>
          </mc:Fallback>
        </mc:AlternateConten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 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มี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การนำผลงานไปใช้ประโยชน์ในวงกว้าง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 </w:t>
      </w:r>
    </w:p>
    <w:p w:rsidR="00A40B46" w:rsidRPr="00A40B46" w:rsidRDefault="00A40B46" w:rsidP="00A40B46">
      <w:pPr>
        <w:spacing w:after="0"/>
        <w:ind w:left="990" w:hanging="270"/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noProof/>
          <w:kern w:val="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A890E" wp14:editId="6E38B5D3">
                <wp:simplePos x="0" y="0"/>
                <wp:positionH relativeFrom="column">
                  <wp:posOffset>371636</wp:posOffset>
                </wp:positionH>
                <wp:positionV relativeFrom="paragraph">
                  <wp:posOffset>27940</wp:posOffset>
                </wp:positionV>
                <wp:extent cx="116005" cy="122830"/>
                <wp:effectExtent l="0" t="0" r="17780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5" cy="1228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6DAA7" id="สี่เหลี่ยมผืนผ้า 3" o:spid="_x0000_s1026" style="position:absolute;margin-left:29.25pt;margin-top:2.2pt;width:9.1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" filled="f" strokecolor="windowText" strokeweight="1pt"/>
            </w:pict>
          </mc:Fallback>
        </mc:AlternateConten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 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มี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การนำผลงานไปใช้ประโยชน์หลังจากโครงการวิจัยเสร็จสิ้น แต่เป็นเพียงในกลุ่มขนาดเล็ก และ/หรือในระยะสั้น (กลุ่มผู้ใช้ประโยชน์เป้าหมายไม่ได้นำผลงานวิจัยไปใช้อย่างต่อเนื่อง) </w:t>
      </w:r>
    </w:p>
    <w:p w:rsidR="00A40B46" w:rsidRPr="00A40B46" w:rsidRDefault="00A40B46" w:rsidP="00A40B46">
      <w:pPr>
        <w:spacing w:after="0"/>
        <w:ind w:left="990" w:hanging="270"/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</w:p>
    <w:p w:rsidR="00A40B46" w:rsidRPr="00A40B46" w:rsidRDefault="00A40B46" w:rsidP="00A40B46">
      <w:pPr>
        <w:spacing w:after="0"/>
        <w:ind w:left="990" w:hanging="27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1.1 โครงการที่ประเมิน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51"/>
        <w:gridCol w:w="2340"/>
        <w:gridCol w:w="2700"/>
        <w:gridCol w:w="3285"/>
      </w:tblGrid>
      <w:tr w:rsidR="00A40B46" w:rsidRPr="00A40B46" w:rsidTr="002F3AD2">
        <w:tc>
          <w:tcPr>
            <w:tcW w:w="1451" w:type="dxa"/>
          </w:tcPr>
          <w:p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ปีงบประมาณที่ได้รับจัดสรร</w:t>
            </w:r>
          </w:p>
        </w:tc>
        <w:tc>
          <w:tcPr>
            <w:tcW w:w="2340" w:type="dxa"/>
          </w:tcPr>
          <w:p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ชื่อแผนงานหลัก</w:t>
            </w:r>
          </w:p>
        </w:tc>
        <w:tc>
          <w:tcPr>
            <w:tcW w:w="2700" w:type="dxa"/>
          </w:tcPr>
          <w:p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ชื่อโครงการกรณีตัวอย่าง</w:t>
            </w:r>
          </w:p>
        </w:tc>
        <w:tc>
          <w:tcPr>
            <w:tcW w:w="3285" w:type="dxa"/>
          </w:tcPr>
          <w:p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งบประมาณที่ได้รับจัดสรรของโครงการกรณีศึกษา</w:t>
            </w:r>
            <w:r w:rsidRPr="00A40B46">
              <w:rPr>
                <w:b/>
                <w:bCs/>
                <w:sz w:val="28"/>
                <w:szCs w:val="28"/>
                <w:cs/>
              </w:rPr>
              <w:br/>
            </w: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A40B46" w:rsidRPr="00A40B46" w:rsidTr="002F3AD2">
        <w:tc>
          <w:tcPr>
            <w:tcW w:w="1451" w:type="dxa"/>
          </w:tcPr>
          <w:p w:rsidR="00A40B46" w:rsidRPr="00A40B46" w:rsidRDefault="00A40B46" w:rsidP="00A40B46">
            <w:pPr>
              <w:jc w:val="center"/>
              <w:rPr>
                <w:sz w:val="28"/>
              </w:rPr>
            </w:pPr>
            <w:r w:rsidRPr="00A40B46">
              <w:rPr>
                <w:rFonts w:hint="cs"/>
                <w:sz w:val="28"/>
                <w:cs/>
              </w:rPr>
              <w:t>....................</w:t>
            </w:r>
          </w:p>
        </w:tc>
        <w:tc>
          <w:tcPr>
            <w:tcW w:w="2340" w:type="dxa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  <w:r w:rsidRPr="00A40B46">
              <w:rPr>
                <w:rFonts w:hint="cs"/>
                <w:sz w:val="28"/>
                <w:szCs w:val="28"/>
                <w:cs/>
              </w:rPr>
              <w:t>..........................................</w:t>
            </w:r>
          </w:p>
        </w:tc>
        <w:tc>
          <w:tcPr>
            <w:tcW w:w="2700" w:type="dxa"/>
          </w:tcPr>
          <w:p w:rsidR="00A40B46" w:rsidRPr="00A40B46" w:rsidRDefault="00A40B46" w:rsidP="00A40B46">
            <w:pPr>
              <w:jc w:val="thaiDistribute"/>
              <w:rPr>
                <w:sz w:val="28"/>
                <w:szCs w:val="28"/>
                <w:cs/>
              </w:rPr>
            </w:pPr>
            <w:r w:rsidRPr="00A40B46">
              <w:rPr>
                <w:rFonts w:hint="cs"/>
                <w:sz w:val="28"/>
                <w:szCs w:val="28"/>
                <w:cs/>
              </w:rPr>
              <w:t>.............................................</w:t>
            </w:r>
          </w:p>
        </w:tc>
        <w:tc>
          <w:tcPr>
            <w:tcW w:w="3285" w:type="dxa"/>
          </w:tcPr>
          <w:p w:rsidR="00A40B46" w:rsidRPr="00A40B46" w:rsidRDefault="00A40B46" w:rsidP="00A40B46">
            <w:pPr>
              <w:jc w:val="center"/>
              <w:rPr>
                <w:sz w:val="28"/>
              </w:rPr>
            </w:pPr>
            <w:r w:rsidRPr="00A40B46">
              <w:rPr>
                <w:rFonts w:hint="cs"/>
                <w:sz w:val="28"/>
                <w:cs/>
              </w:rPr>
              <w:t>.....................</w:t>
            </w:r>
          </w:p>
        </w:tc>
      </w:tr>
    </w:tbl>
    <w:p w:rsidR="00A40B46" w:rsidRPr="00A40B46" w:rsidRDefault="00A40B46" w:rsidP="00A40B46">
      <w:pPr>
        <w:spacing w:after="0" w:line="240" w:lineRule="auto"/>
        <w:ind w:left="993"/>
        <w:contextualSpacing/>
        <w:jc w:val="thaiDistribute"/>
        <w:rPr>
          <w:rFonts w:ascii="TH SarabunPSK" w:eastAsia="Calibri" w:hAnsi="TH SarabunPSK" w:cs="TH SarabunPSK"/>
          <w:sz w:val="28"/>
          <w:szCs w:val="28"/>
        </w:rPr>
      </w:pPr>
    </w:p>
    <w:p w:rsidR="00A40B46" w:rsidRPr="00A40B46" w:rsidRDefault="00A40B46" w:rsidP="00A40B46">
      <w:pPr>
        <w:numPr>
          <w:ilvl w:val="1"/>
          <w:numId w:val="3"/>
        </w:numPr>
        <w:spacing w:after="0" w:line="240" w:lineRule="auto"/>
        <w:ind w:left="993" w:hanging="284"/>
        <w:contextualSpacing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A40B46">
        <w:rPr>
          <w:rFonts w:ascii="TH SarabunPSK" w:eastAsia="Calibri" w:hAnsi="TH SarabunPSK" w:cs="TH SarabunPSK"/>
          <w:sz w:val="28"/>
          <w:szCs w:val="28"/>
          <w:cs/>
        </w:rPr>
        <w:t>รายชื่อ</w:t>
      </w:r>
      <w:r w:rsidRPr="00A40B46">
        <w:rPr>
          <w:rFonts w:ascii="TH SarabunPSK" w:eastAsia="Calibri" w:hAnsi="TH SarabunPSK" w:cs="TH SarabunPSK" w:hint="cs"/>
          <w:sz w:val="28"/>
          <w:szCs w:val="28"/>
          <w:cs/>
        </w:rPr>
        <w:t>นักวิจัย</w:t>
      </w:r>
      <w:r w:rsidRPr="00A40B46">
        <w:rPr>
          <w:rFonts w:ascii="TH SarabunPSK" w:eastAsia="Calibri" w:hAnsi="TH SarabunPSK" w:cs="TH SarabunPSK"/>
          <w:sz w:val="28"/>
          <w:szCs w:val="28"/>
          <w:cs/>
        </w:rPr>
        <w:t xml:space="preserve"> ได้แก่</w:t>
      </w:r>
    </w:p>
    <w:tbl>
      <w:tblPr>
        <w:tblStyle w:val="a3"/>
        <w:tblW w:w="9450" w:type="dxa"/>
        <w:tblInd w:w="-5" w:type="dxa"/>
        <w:tblLook w:val="04A0" w:firstRow="1" w:lastRow="0" w:firstColumn="1" w:lastColumn="0" w:noHBand="0" w:noVBand="1"/>
      </w:tblPr>
      <w:tblGrid>
        <w:gridCol w:w="660"/>
        <w:gridCol w:w="2037"/>
        <w:gridCol w:w="2550"/>
        <w:gridCol w:w="2115"/>
        <w:gridCol w:w="2088"/>
      </w:tblGrid>
      <w:tr w:rsidR="00A40B46" w:rsidRPr="00A40B46" w:rsidTr="002F3AD2">
        <w:tc>
          <w:tcPr>
            <w:tcW w:w="656" w:type="dxa"/>
            <w:shd w:val="clear" w:color="auto" w:fill="auto"/>
          </w:tcPr>
          <w:p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038" w:type="dxa"/>
            <w:shd w:val="clear" w:color="auto" w:fill="auto"/>
          </w:tcPr>
          <w:p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2551" w:type="dxa"/>
            <w:shd w:val="clear" w:color="auto" w:fill="auto"/>
          </w:tcPr>
          <w:p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2116" w:type="dxa"/>
            <w:shd w:val="clear" w:color="auto" w:fill="auto"/>
          </w:tcPr>
          <w:p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2089" w:type="dxa"/>
            <w:shd w:val="clear" w:color="auto" w:fill="auto"/>
          </w:tcPr>
          <w:p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ความเชี่ยวชาญ</w:t>
            </w:r>
          </w:p>
        </w:tc>
      </w:tr>
      <w:tr w:rsidR="00A40B46" w:rsidRPr="00A40B46" w:rsidTr="002F3AD2">
        <w:tc>
          <w:tcPr>
            <w:tcW w:w="656" w:type="dxa"/>
            <w:shd w:val="clear" w:color="auto" w:fill="auto"/>
          </w:tcPr>
          <w:p w:rsidR="00A40B46" w:rsidRPr="00A40B46" w:rsidRDefault="00A40B46" w:rsidP="00A40B46">
            <w:pPr>
              <w:jc w:val="center"/>
              <w:rPr>
                <w:sz w:val="28"/>
              </w:rPr>
            </w:pPr>
            <w:r w:rsidRPr="00A40B46"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2038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</w:tr>
      <w:tr w:rsidR="00A40B46" w:rsidRPr="00A40B46" w:rsidTr="002F3AD2">
        <w:tc>
          <w:tcPr>
            <w:tcW w:w="656" w:type="dxa"/>
            <w:shd w:val="clear" w:color="auto" w:fill="auto"/>
          </w:tcPr>
          <w:p w:rsidR="00A40B46" w:rsidRPr="00A40B46" w:rsidRDefault="00A40B46" w:rsidP="00A40B46">
            <w:pPr>
              <w:jc w:val="center"/>
              <w:rPr>
                <w:sz w:val="28"/>
              </w:rPr>
            </w:pPr>
            <w:r w:rsidRPr="00A40B46"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2038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</w:tr>
      <w:tr w:rsidR="00A40B46" w:rsidRPr="00A40B46" w:rsidTr="002F3AD2">
        <w:tc>
          <w:tcPr>
            <w:tcW w:w="656" w:type="dxa"/>
            <w:shd w:val="clear" w:color="auto" w:fill="auto"/>
          </w:tcPr>
          <w:p w:rsidR="00A40B46" w:rsidRPr="00A40B46" w:rsidRDefault="00A40B46" w:rsidP="00A40B46">
            <w:pPr>
              <w:jc w:val="center"/>
              <w:rPr>
                <w:sz w:val="28"/>
              </w:rPr>
            </w:pPr>
            <w:r w:rsidRPr="00A40B46">
              <w:rPr>
                <w:rFonts w:hint="cs"/>
                <w:sz w:val="28"/>
                <w:cs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</w:tr>
    </w:tbl>
    <w:p w:rsidR="00A40B46" w:rsidRPr="00A40B46" w:rsidRDefault="00A40B46" w:rsidP="00A40B46">
      <w:pPr>
        <w:rPr>
          <w:rFonts w:ascii="TH SarabunPSK" w:eastAsia="Calibri" w:hAnsi="TH SarabunPSK" w:cs="TH SarabunPSK"/>
          <w:b/>
          <w:bCs/>
          <w:kern w:val="2"/>
          <w:sz w:val="28"/>
          <w:szCs w:val="28"/>
          <w:lang w:val="en-GB"/>
          <w14:ligatures w14:val="standardContextual"/>
        </w:rPr>
      </w:pPr>
    </w:p>
    <w:p w:rsidR="00A40B46" w:rsidRPr="00A40B46" w:rsidRDefault="00A40B46" w:rsidP="00A40B46">
      <w:pPr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t>2. ที่มาและความสำคัญ</w:t>
      </w:r>
    </w:p>
    <w:p w:rsidR="00A40B46" w:rsidRPr="00A40B46" w:rsidRDefault="00A40B46" w:rsidP="00A40B46">
      <w:pPr>
        <w:numPr>
          <w:ilvl w:val="0"/>
          <w:numId w:val="1"/>
        </w:numPr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ความสำคัญและประโยชน์ของการประเมิน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ผลลัพธ์และผลกระทบจากการวิจัย</w:t>
      </w:r>
    </w:p>
    <w:p w:rsidR="00A40B46" w:rsidRPr="00A40B46" w:rsidRDefault="00A40B46" w:rsidP="00A40B46">
      <w:pPr>
        <w:numPr>
          <w:ilvl w:val="0"/>
          <w:numId w:val="1"/>
        </w:numPr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</w:pP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ข้อมูลเบื้องต้นของแผนงาน/โครงการที่ได้รับงบประมาณ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Fundamental Fund 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ปีงบประมาณ ................ </w:t>
      </w:r>
    </w:p>
    <w:p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</w:p>
    <w:p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t>3. วัตถุประสงค์</w:t>
      </w:r>
      <w:r w:rsidRPr="00A40B46"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  <w:t xml:space="preserve"> </w:t>
      </w:r>
    </w:p>
    <w:p w:rsidR="00A40B46" w:rsidRPr="00A40B46" w:rsidRDefault="00A40B46" w:rsidP="00A40B46">
      <w:pPr>
        <w:ind w:left="1134" w:hanging="425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1.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ab/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เพื่อประเมินภาพรวมของสถานภาพ </w:t>
      </w:r>
      <w:bookmarkStart w:id="1" w:name="_Hlk147831067"/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ปัจจัยป้อนเข้า กระบวนการบริหารจัดการ และผลผลิตของ</w:t>
      </w:r>
      <w:bookmarkStart w:id="2" w:name="_Hlk147826195"/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โครงการ</w:t>
      </w:r>
      <w:r w:rsidRPr="00A40B46">
        <w:rPr>
          <w:rFonts w:ascii="TH SarabunPSK" w:eastAsia="Calibri" w:hAnsi="TH SarabunPSK" w:cs="TH SarabunPSK" w:hint="cs"/>
          <w:color w:val="FF0000"/>
          <w:kern w:val="2"/>
          <w:sz w:val="28"/>
          <w:szCs w:val="28"/>
          <w:cs/>
          <w14:ligatures w14:val="standardContextual"/>
        </w:rPr>
        <w:t>ที่ได้รับงบประมาณ</w:t>
      </w:r>
      <w:bookmarkEnd w:id="1"/>
      <w:bookmarkEnd w:id="2"/>
    </w:p>
    <w:p w:rsidR="00A40B46" w:rsidRPr="00A40B46" w:rsidRDefault="00A40B46" w:rsidP="00A40B46">
      <w:pPr>
        <w:ind w:left="1134" w:hanging="425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2.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ab/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เพื่อประเมินผลประโยชน์เชิงวิชาการของ</w:t>
      </w:r>
      <w:r w:rsidRPr="00A40B46">
        <w:rPr>
          <w:rFonts w:ascii="TH SarabunPSK" w:eastAsia="Calibri" w:hAnsi="TH SarabunPSK" w:cs="TH SarabunPSK" w:hint="cs"/>
          <w:color w:val="FF0000"/>
          <w:kern w:val="2"/>
          <w:sz w:val="28"/>
          <w:szCs w:val="28"/>
          <w:cs/>
          <w14:ligatures w14:val="standardContextual"/>
        </w:rPr>
        <w:t>โครงการที่ได้รับงบประมาณ</w:t>
      </w:r>
    </w:p>
    <w:p w:rsidR="00A40B46" w:rsidRPr="00A40B46" w:rsidRDefault="00A40B46" w:rsidP="00A40B46">
      <w:pPr>
        <w:ind w:left="1134" w:hanging="425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3.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ab/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เพื่อ</w:t>
      </w:r>
      <w:bookmarkStart w:id="3" w:name="_Hlk148908793"/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ประเมินผลลัพธ์และผลกระทบ</w:t>
      </w:r>
      <w:bookmarkEnd w:id="3"/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ของ</w:t>
      </w:r>
      <w:r w:rsidRPr="00A40B46">
        <w:rPr>
          <w:rFonts w:ascii="TH SarabunPSK" w:eastAsia="Calibri" w:hAnsi="TH SarabunPSK" w:cs="TH SarabunPSK" w:hint="cs"/>
          <w:color w:val="FF0000"/>
          <w:kern w:val="2"/>
          <w:sz w:val="28"/>
          <w:szCs w:val="28"/>
          <w:cs/>
          <w14:ligatures w14:val="standardContextual"/>
        </w:rPr>
        <w:t>โครงการที่เกิดการใช้ประโยชน์เชิงประจักษ์</w:t>
      </w:r>
    </w:p>
    <w:p w:rsidR="00A40B46" w:rsidRPr="00A40B46" w:rsidRDefault="00A40B46" w:rsidP="00A40B46">
      <w:pPr>
        <w:ind w:left="1134" w:hanging="425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4.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ab/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เพื่อนำเสนอ</w:t>
      </w:r>
      <w:r w:rsidRPr="00A40B46">
        <w:rPr>
          <w:rFonts w:ascii="TH SarabunPSK" w:eastAsia="Calibri" w:hAnsi="TH SarabunPSK" w:cs="TH SarabunPSK" w:hint="cs"/>
          <w:color w:val="FF0000"/>
          <w:kern w:val="2"/>
          <w:sz w:val="28"/>
          <w:szCs w:val="28"/>
          <w:cs/>
          <w14:ligatures w14:val="standardContextual"/>
        </w:rPr>
        <w:t>ประเด็นการพัฒนาด้านการติดตามและประเมินผลลัพธ์และผลกระทบของโครงการ</w:t>
      </w:r>
    </w:p>
    <w:p w:rsidR="00A40B46" w:rsidRPr="00A40B46" w:rsidRDefault="00A40B46" w:rsidP="00A40B46">
      <w:pPr>
        <w:ind w:left="1134" w:hanging="425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</w:p>
    <w:p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</w:p>
    <w:p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</w:p>
    <w:p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lastRenderedPageBreak/>
        <w:t>4. ขอบเขตการดำเนินงาน</w:t>
      </w:r>
    </w:p>
    <w:p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1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)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จัดทำเส้นทางสู่ผลกระทบ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Impact Pathway)</w:t>
      </w:r>
    </w:p>
    <w:p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2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พิจารณาผลประโยชน์ส่วนเพิ่ม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Incremental Net Changes)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ที่เกิดจากการใช้ผลงานวิจัย </w:t>
      </w:r>
    </w:p>
    <w:p w:rsidR="00A40B46" w:rsidRPr="00A40B46" w:rsidRDefault="00A40B46" w:rsidP="00A40B46">
      <w:pPr>
        <w:ind w:left="171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เปรียบเทียบกับต้นทุนที่ใช้ในการดำเนินงานวิจัย </w:t>
      </w:r>
    </w:p>
    <w:p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3)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การพิจารณาผลประโยชน์</w:t>
      </w:r>
    </w:p>
    <w:p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พิจารณาเฉพาะการใช้ประโยชน์ของผลงานวิจัย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Outputs)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ที่ทำการประเมิน อย่างสมเหตุสมผล</w:t>
      </w:r>
    </w:p>
    <w:p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ภายหลังที่โครงการวิจัยดำเนินการแล้วเสร็จจนกระทั่งสิ้นสุดการใช้ประโยชน์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ex-ante)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หรือ จนถึงปีปัจจุบัน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ex-post)</w:t>
      </w:r>
    </w:p>
    <w:p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พิจารณา “ผลประโยชน์สุทธิ” เช่น รายได้สุทธิ เนื่องจากการนำผลงานวิจัยไปใช้ประโยชน์ในบางกิจกรรมอาจก่อให้เกิดต้นทุนที่สูงขึ้น</w:t>
      </w:r>
    </w:p>
    <w:p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พิจารณาบนพื้นฐานของ “การเปลี่ยนแปลงสุทธิ” ภายใต้หลักการเปลี่ยนแปลงส่วนเกินทางเศรษฐกิจ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Change in Economic Surplus)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กล่าวคือ เปรียบเทียบสถานการณ์</w:t>
      </w:r>
    </w:p>
    <w:p w:rsidR="00A40B46" w:rsidRPr="00A40B46" w:rsidRDefault="00A40B46" w:rsidP="00A40B46">
      <w:pPr>
        <w:ind w:left="1265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“มีการใช้” กับ “ไม่มีการใช้”ผลงานวิจัย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With vs. Without)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และ/หรือ</w:t>
      </w:r>
    </w:p>
    <w:p w:rsidR="00A40B46" w:rsidRPr="00A40B46" w:rsidRDefault="00A40B46" w:rsidP="00A40B46">
      <w:pPr>
        <w:ind w:left="1265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“ก่อน” กับ “หลัง” การใช้ผลงานวิจัย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Before vs. After)</w:t>
      </w:r>
    </w:p>
    <w:p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หากผลประโยชน์ที่เกิดขึ้นกับสังคมหรือกลุ่มเป้าหมาย มิได้มาจากการใช้ผลงานวิจัยเพียงอย่างเดียว แต่เป็นผลที่เกิดจากการสนับสนุนโดยโครงการหรือปัจจัย</w:t>
      </w:r>
      <w:proofErr w:type="spellStart"/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อื่นๆ</w:t>
      </w:r>
      <w:proofErr w:type="spellEnd"/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ร่วมด้วย ควรจะพิจารณาสัดส่วนผลประโยชน์เฉพาะที่เกิดจากงานวิจัยเท่านั้น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Contribution)</w:t>
      </w:r>
    </w:p>
    <w:p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 xml:space="preserve">ควรระมัดระวังการพิจารณาผลประโยชน์ซ้ำซ้อน </w:t>
      </w:r>
    </w:p>
    <w:p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4)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การพิจารณาต้นทุน</w:t>
      </w:r>
    </w:p>
    <w:p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พิจารณางบประมาณจากทุกแหล่งทุนที่ใช้ในการดำเนินงาน รวมถึงงบประมาณสนับสนุนที่ไม่ใช่ตัวเงิน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In-kind)</w:t>
      </w:r>
    </w:p>
    <w:p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 xml:space="preserve">งบประมาณ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FF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ควรพิจารณารวมค่าเสียโอกาสในการดำเนินงานของคณะนักวิจัยในต้นทุน </w:t>
      </w:r>
    </w:p>
    <w:p w:rsidR="00A40B46" w:rsidRPr="00A40B46" w:rsidRDefault="00A40B46" w:rsidP="00A40B46">
      <w:pPr>
        <w:ind w:left="1701" w:hanging="261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5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ดัชนีชี้วัด ได้แก่ อัตราผลตอบแทนจากการลงทุนเชิงสังคม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Social Return on Investment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หรือ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SROI)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หรือ อัตราส่วนระหว่างผลประโยชน์ที่เกิดขึ้นจากการใช้ผลงานวิจัยต่อต้นทุนวิจัย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Benefit Cost Ratio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หรือ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BCR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ใน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Impact Evaluation)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ในระดับแผนงาน หรือ ชุดโครงการ หรือ โครงการ</w:t>
      </w:r>
    </w:p>
    <w:p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t xml:space="preserve">5. งบประมาณ 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(ไม่เกิน 10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%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) ของงบประมาณที่ได้รับการสนับสนุนโรงการวิจัย</w:t>
      </w:r>
    </w:p>
    <w:p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ระบุเป็นงบดำเนินการ </w:t>
      </w:r>
    </w:p>
    <w:p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</w:p>
    <w:p w:rsid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t>6. ประโยชน์ที่ได้รับ</w:t>
      </w:r>
    </w:p>
    <w:p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………………………………………………</w:t>
      </w:r>
    </w:p>
    <w:p w:rsidR="00A40B46" w:rsidRPr="00A40B46" w:rsidRDefault="00A40B46" w:rsidP="00A40B46">
      <w:pPr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</w:p>
    <w:p w:rsidR="00A40B46" w:rsidRPr="00A40B46" w:rsidRDefault="00A40B46" w:rsidP="00A40B46">
      <w:pPr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</w:p>
    <w:p w:rsidR="00482A3E" w:rsidRDefault="00482A3E"/>
    <w:sectPr w:rsidR="00482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E47"/>
    <w:multiLevelType w:val="hybridMultilevel"/>
    <w:tmpl w:val="47748DAA"/>
    <w:lvl w:ilvl="0" w:tplc="A67ED51C">
      <w:start w:val="3"/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1C6130"/>
    <w:multiLevelType w:val="multilevel"/>
    <w:tmpl w:val="4848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C4E026C"/>
    <w:multiLevelType w:val="multilevel"/>
    <w:tmpl w:val="8D3A8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46"/>
    <w:rsid w:val="00482A3E"/>
    <w:rsid w:val="00A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9670"/>
  <w15:chartTrackingRefBased/>
  <w15:docId w15:val="{F244B32C-55F1-46C0-94E3-594AAF7D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B46"/>
    <w:pPr>
      <w:spacing w:after="0" w:line="240" w:lineRule="auto"/>
    </w:pPr>
    <w:rPr>
      <w:rFonts w:ascii="TH SarabunPSK" w:eastAsia="Cordia New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1</cp:revision>
  <dcterms:created xsi:type="dcterms:W3CDTF">2024-12-24T02:18:00Z</dcterms:created>
  <dcterms:modified xsi:type="dcterms:W3CDTF">2024-12-24T02:20:00Z</dcterms:modified>
</cp:coreProperties>
</file>